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B67" w:rsidRPr="00565FEA" w:rsidRDefault="00075B67" w:rsidP="00075B67">
      <w:pPr>
        <w:pStyle w:val="2"/>
        <w:ind w:left="637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 5</w:t>
      </w:r>
    </w:p>
    <w:p w:rsidR="00075B67" w:rsidRPr="00565FEA" w:rsidRDefault="00075B67" w:rsidP="00075B67">
      <w:pPr>
        <w:pStyle w:val="2"/>
        <w:ind w:left="5760"/>
        <w:jc w:val="right"/>
        <w:rPr>
          <w:color w:val="000000"/>
          <w:sz w:val="28"/>
          <w:szCs w:val="28"/>
        </w:rPr>
      </w:pPr>
      <w:r w:rsidRPr="00565FEA">
        <w:rPr>
          <w:color w:val="000000"/>
          <w:sz w:val="28"/>
          <w:szCs w:val="28"/>
        </w:rPr>
        <w:t>к приказу ГБОУ ДО РК ЭБЦ</w:t>
      </w:r>
    </w:p>
    <w:p w:rsidR="00075B67" w:rsidRPr="00565FEA" w:rsidRDefault="00075B67" w:rsidP="00075B67">
      <w:pPr>
        <w:pStyle w:val="2"/>
        <w:ind w:left="5760"/>
        <w:jc w:val="right"/>
        <w:rPr>
          <w:color w:val="000000"/>
          <w:sz w:val="28"/>
          <w:szCs w:val="28"/>
        </w:rPr>
      </w:pPr>
      <w:r w:rsidRPr="00565FEA">
        <w:rPr>
          <w:color w:val="000000"/>
          <w:sz w:val="28"/>
          <w:szCs w:val="28"/>
        </w:rPr>
        <w:t>от ________ 20</w:t>
      </w:r>
      <w:r>
        <w:rPr>
          <w:color w:val="000000"/>
          <w:sz w:val="28"/>
          <w:szCs w:val="28"/>
        </w:rPr>
        <w:t>20</w:t>
      </w:r>
      <w:r w:rsidRPr="00565FEA">
        <w:rPr>
          <w:color w:val="000000"/>
          <w:sz w:val="28"/>
          <w:szCs w:val="28"/>
        </w:rPr>
        <w:t> г. № __</w:t>
      </w:r>
      <w:r>
        <w:rPr>
          <w:color w:val="000000"/>
          <w:sz w:val="28"/>
          <w:szCs w:val="28"/>
        </w:rPr>
        <w:t>_</w:t>
      </w:r>
      <w:r w:rsidRPr="00565FEA">
        <w:rPr>
          <w:color w:val="000000"/>
          <w:sz w:val="28"/>
          <w:szCs w:val="28"/>
        </w:rPr>
        <w:t>__</w:t>
      </w:r>
    </w:p>
    <w:p w:rsidR="00075B67" w:rsidRDefault="00075B67" w:rsidP="00075B67">
      <w:pPr>
        <w:pStyle w:val="2"/>
        <w:ind w:left="6379"/>
        <w:jc w:val="right"/>
        <w:rPr>
          <w:color w:val="000000"/>
          <w:sz w:val="28"/>
          <w:szCs w:val="28"/>
        </w:rPr>
      </w:pPr>
    </w:p>
    <w:p w:rsidR="00075B67" w:rsidRDefault="00075B67" w:rsidP="00075B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75B67" w:rsidRDefault="00075B67" w:rsidP="00075B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Республиканского заочного конкурса </w:t>
      </w:r>
    </w:p>
    <w:p w:rsidR="00075B67" w:rsidRDefault="00075B67" w:rsidP="00075B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«Лукошко здоровья» в 2020 году</w:t>
      </w:r>
    </w:p>
    <w:p w:rsidR="00075B67" w:rsidRDefault="00075B67" w:rsidP="00075B6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67" w:rsidRDefault="00075B67" w:rsidP="00075B67">
      <w:pPr>
        <w:tabs>
          <w:tab w:val="left" w:pos="540"/>
          <w:tab w:val="left" w:pos="126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  Общие положения</w:t>
      </w:r>
    </w:p>
    <w:p w:rsidR="00075B67" w:rsidRDefault="00075B67" w:rsidP="00075B6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Республиканский заочный конкурс «Лукошко здоровья» в 2020 году (далее – Конкурс) проводится среди учащихся 1-9 классов образовательных учреждений общего и дополнительного образования Республики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Крым всех форм собственности.</w:t>
      </w:r>
    </w:p>
    <w:p w:rsidR="00075B67" w:rsidRDefault="00075B67" w:rsidP="00075B6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Учредителем Конкурса является Министерство образования, науки и молодёжи Республики Крым.</w:t>
      </w:r>
    </w:p>
    <w:p w:rsidR="00075B67" w:rsidRDefault="00075B67" w:rsidP="00075B6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Непосредственное проведение Конкурса возлагается на Государственное бюджетное образовательное учреждение дополнительного образования Республики Крым «Эколого-биологический центр» (ГБОУ ДО РК «Эколого-биологический центр»).</w:t>
      </w:r>
    </w:p>
    <w:p w:rsidR="00075B67" w:rsidRDefault="00075B67" w:rsidP="00075B67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Цели и задачи Конкурса:</w:t>
      </w:r>
    </w:p>
    <w:p w:rsidR="00075B67" w:rsidRDefault="00075B67" w:rsidP="00075B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необходимые знания, умения и навыки здорового образа жизни, использование их в повседневной жизни в период летних каникул; </w:t>
      </w:r>
    </w:p>
    <w:p w:rsidR="00075B67" w:rsidRDefault="00075B67" w:rsidP="00075B67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сохранения здоровья детей;</w:t>
      </w:r>
    </w:p>
    <w:p w:rsidR="00075B67" w:rsidRDefault="00075B67" w:rsidP="00075B67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поддержать </w:t>
      </w:r>
      <w:proofErr w:type="spellStart"/>
      <w:r>
        <w:rPr>
          <w:color w:val="000000"/>
          <w:sz w:val="28"/>
          <w:szCs w:val="28"/>
        </w:rPr>
        <w:t>здоровьесберегающую</w:t>
      </w:r>
      <w:proofErr w:type="spellEnd"/>
      <w:r>
        <w:rPr>
          <w:color w:val="000000"/>
          <w:sz w:val="28"/>
          <w:szCs w:val="28"/>
        </w:rPr>
        <w:t xml:space="preserve"> компетенцию ученика, позволяющую ему самостоятельно и эффективно решать задачи здорового образа жизни и безопасного поведения.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>Участие в Конкурсе является добровольным и бесплатным. Любое принуждение к участию в Конкурсе не допускается. Решение об участии принимают учащиеся и их родители (законные представители).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  <w:t>Участники Конкурса до его начала должны быть ознакомлены с условиями проведения. Подача заявки на участие в Конкурсе означает согласие с условиями его проведения.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Участники Конкурса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 xml:space="preserve">В конкурсе принимают участие обучающиеся 1-9 классов образовательных учреждений общего и дополнительного образования Республики Крым всех форм собственности. 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67" w:rsidRDefault="00075B67" w:rsidP="00075B6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>Сроки и порядок проведения конкурса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Конкурс проводится в два этапа:</w:t>
      </w:r>
    </w:p>
    <w:p w:rsidR="00075B67" w:rsidRDefault="00075B67" w:rsidP="00075B67">
      <w:pPr>
        <w:widowControl w:val="0"/>
        <w:tabs>
          <w:tab w:val="left" w:pos="1134"/>
        </w:tabs>
        <w:suppressAutoHyphens/>
        <w:spacing w:after="0" w:line="240" w:lineRule="auto"/>
        <w:ind w:left="705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I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муниципальный (отборочный) этап – до 05 августа 2020 года;</w:t>
      </w:r>
    </w:p>
    <w:p w:rsidR="00075B67" w:rsidRDefault="00075B67" w:rsidP="00075B67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II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республиканский этап – с 05 по 15 августа 2020 года.</w:t>
      </w:r>
    </w:p>
    <w:p w:rsidR="00075B67" w:rsidRDefault="00075B67" w:rsidP="00075B67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С целью массового вовлечения детей и подростков в творческую и общественную деятельность, активизации их гражданской позиции, </w:t>
      </w:r>
      <w:r>
        <w:rPr>
          <w:rFonts w:ascii="Times New Roman" w:eastAsia="Lucida Sans Unicode" w:hAnsi="Times New Roman"/>
          <w:kern w:val="2"/>
          <w:sz w:val="28"/>
          <w:szCs w:val="28"/>
        </w:rPr>
        <w:lastRenderedPageBreak/>
        <w:t>обеспечения равного доступа к участию в Конкурсе обучающихся образовательных учреждений сельской местности, детей с ограниченными возможностями здоровья (ОВЗ) муниципальный этап Конкурса проводится образовательными учреждениями, уполномоченными муниципальными органами управления образования; государственными бюджетными образовательными учреждениями общего, дополнительного и среднего профессионального образования; общественными организациями.</w:t>
      </w:r>
    </w:p>
    <w:p w:rsidR="00075B67" w:rsidRDefault="00075B67" w:rsidP="00075B67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3.3. Для проведения муниципальных (отборочных) этапов Конкурса создаются муниципальные организационные комитеты и жюри из представителей местного педагогического сообщества, профильных специалистов, представителей администрации, общественных и детских организаций.</w:t>
      </w:r>
    </w:p>
    <w:p w:rsidR="00075B67" w:rsidRDefault="00075B67" w:rsidP="00075B67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3.4. Муниципальный организационный комитет разрабатывает условия проведения муниципального (отборочного) этапа Конкурса, руководствуясь данным Положением.</w:t>
      </w:r>
    </w:p>
    <w:p w:rsidR="00075B67" w:rsidRDefault="00075B67" w:rsidP="00075B67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3.5. </w:t>
      </w:r>
      <w:r>
        <w:rPr>
          <w:rFonts w:ascii="Times New Roman" w:hAnsi="Times New Roman"/>
          <w:sz w:val="28"/>
          <w:szCs w:val="28"/>
        </w:rPr>
        <w:t>На республиканский этап Конкурса принимаются работы победителей муниципальных (отборочных) этапов (1 место) по каждой номинации в каждой возрастной группе:</w:t>
      </w:r>
    </w:p>
    <w:p w:rsidR="00075B67" w:rsidRDefault="00075B67" w:rsidP="00075B6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 класс;</w:t>
      </w:r>
    </w:p>
    <w:p w:rsidR="00075B67" w:rsidRDefault="00075B67" w:rsidP="00075B6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5-7 класс;</w:t>
      </w:r>
    </w:p>
    <w:p w:rsidR="00075B67" w:rsidRDefault="00075B67" w:rsidP="00075B6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 класс;</w:t>
      </w:r>
    </w:p>
    <w:p w:rsidR="00075B67" w:rsidRDefault="00075B67" w:rsidP="00075B6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  Конкурс проводится по следующим номинациям:</w:t>
      </w:r>
    </w:p>
    <w:p w:rsidR="00075B67" w:rsidRDefault="00075B67" w:rsidP="00075B67">
      <w:pPr>
        <w:pStyle w:val="a6"/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Пирамида питания</w:t>
      </w:r>
      <w:r>
        <w:rPr>
          <w:rFonts w:ascii="Times New Roman" w:hAnsi="Times New Roman"/>
          <w:sz w:val="28"/>
          <w:szCs w:val="28"/>
        </w:rPr>
        <w:t xml:space="preserve"> (составление рациона здорового сбалансированного питания для разновозрастных групп, традиции национальной кухни), может быть реализовано в виде:</w:t>
      </w:r>
    </w:p>
    <w:p w:rsidR="00075B67" w:rsidRDefault="00075B67" w:rsidP="00075B67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составить рацион недельного меню для определенной возрастной группы с учетом традиционного питания семьи (приветствуется красочное и оригинальное оформление работы, социальная реклама по данному меню и т.д.);</w:t>
      </w:r>
    </w:p>
    <w:p w:rsidR="00075B67" w:rsidRDefault="00075B67" w:rsidP="00075B67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традиции национальной кухни – описание одного блюда, с подробным рецептом приготовления (исторические сведения о семейной традиции в системе питания), видеоролик пошагового приготовления (приветствуется участие членов семьи).</w:t>
      </w:r>
    </w:p>
    <w:p w:rsidR="00075B67" w:rsidRDefault="00075B67" w:rsidP="00075B67">
      <w:pPr>
        <w:pStyle w:val="a6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зарядку становись</w:t>
      </w:r>
      <w:r>
        <w:rPr>
          <w:rFonts w:ascii="Times New Roman" w:hAnsi="Times New Roman"/>
          <w:sz w:val="28"/>
          <w:szCs w:val="28"/>
        </w:rPr>
        <w:t xml:space="preserve"> (разработка комплекса упражнений для разновозрастных групп, на разные группы мышц, для различных условий (дома, на улице, в походе) может быть реализовано в виде:</w:t>
      </w:r>
    </w:p>
    <w:p w:rsidR="00075B67" w:rsidRDefault="00075B67" w:rsidP="00075B67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комплекс упражнений для утренней зарядки или тренировочных упражнений для людей разного возраста (может быть оформлен в виде презентации, </w:t>
      </w:r>
      <w:proofErr w:type="spellStart"/>
      <w:r>
        <w:rPr>
          <w:rFonts w:ascii="Times New Roman" w:hAnsi="Times New Roman"/>
          <w:sz w:val="28"/>
          <w:szCs w:val="28"/>
        </w:rPr>
        <w:t>лонгрида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(см. информационные материалы на сайте), </w:t>
      </w:r>
      <w:proofErr w:type="spellStart"/>
      <w:r>
        <w:rPr>
          <w:rFonts w:ascii="Times New Roman" w:hAnsi="Times New Roman"/>
          <w:sz w:val="28"/>
          <w:szCs w:val="28"/>
        </w:rPr>
        <w:t>лепбука</w:t>
      </w:r>
      <w:proofErr w:type="spellEnd"/>
      <w:r>
        <w:rPr>
          <w:rFonts w:ascii="Times New Roman" w:hAnsi="Times New Roman"/>
          <w:sz w:val="28"/>
          <w:szCs w:val="28"/>
        </w:rPr>
        <w:t>, фотоотчёта, видеоролика с демонстрацией упражнений автором и т.п.);</w:t>
      </w:r>
    </w:p>
    <w:p w:rsidR="00075B67" w:rsidRDefault="00075B67" w:rsidP="00075B67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сценарий и провести семейный чемпионат по игровому виду спорта (итоговые материалы можно предоставить в виде презентации, </w:t>
      </w:r>
      <w:proofErr w:type="spellStart"/>
      <w:r>
        <w:rPr>
          <w:rFonts w:ascii="Times New Roman" w:hAnsi="Times New Roman"/>
          <w:sz w:val="28"/>
          <w:szCs w:val="28"/>
        </w:rPr>
        <w:t>лепбука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лонгрида</w:t>
      </w:r>
      <w:proofErr w:type="spellEnd"/>
      <w:r>
        <w:rPr>
          <w:rFonts w:ascii="Times New Roman" w:hAnsi="Times New Roman"/>
          <w:sz w:val="28"/>
          <w:szCs w:val="28"/>
        </w:rPr>
        <w:t>, фотоотчёта, видеоролика и т.п.).</w:t>
      </w:r>
    </w:p>
    <w:p w:rsidR="00075B67" w:rsidRDefault="00075B67" w:rsidP="00075B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3.7. Требования к видеоматериалам: 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3.7.1. На Конкурс допускаются авторские видеоролики продолжительностью до 5 минут, объёмом до 15 Мб. В начале ролика обязательно указывается название сюжета, фамилия и имя автора, муниципальное образование.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 Работы, не отвечающие техническим требованиям, нарушающие авторские права или, по независящим от организаторов Конкурса причинам, не </w:t>
      </w:r>
      <w:proofErr w:type="spellStart"/>
      <w:r>
        <w:rPr>
          <w:rFonts w:ascii="Times New Roman" w:hAnsi="Times New Roman"/>
          <w:sz w:val="28"/>
          <w:szCs w:val="28"/>
        </w:rPr>
        <w:t>запускающиеся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демонстрации, в Конкурсе не участвуют.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 Видео не должно содержать сцен насилия или порнографии, явно или косвенно призывать к террористической или другой противоправной деятельности, пропагандировать идеи экстремизма и межнациональных конфликтов, а также нарушать авторские и смежные права.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3.7.4. Для участия в Конкурсе не допускаются видеоролики, подготовленные профессиональными операторами или с привлечением профессиональных актеров, а также сюжеты, снятые с использованием профессионального реквизита и аппаратуры. 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Автору принадлежат авторские права на каждый представляемый им на Конкурс материал. Оргкомитет оставляет за собой право воспроизведения и демонстрации представленных работ на официальных интернет-ресурсах организаторов без выплаты авторского гонорара, но с указанием авторства, названия работы.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В случае размещения на официальных интернет-ресурсах представленных на Конкурс работ, организаторы Конкурса не несут ответственности по претензиям или жалобам со стороны лиц, фигурирующих в этих видеосюжетах.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 Присланные на Конкурс материалы не рецензируются и не возвращаются.</w:t>
      </w:r>
    </w:p>
    <w:p w:rsidR="00075B67" w:rsidRDefault="00075B67" w:rsidP="00075B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</w:t>
      </w:r>
      <w:r>
        <w:rPr>
          <w:rFonts w:ascii="Times New Roman" w:eastAsia="Lucida Sans Unicode" w:hAnsi="Times New Roman"/>
          <w:kern w:val="2"/>
          <w:sz w:val="28"/>
          <w:szCs w:val="28"/>
        </w:rPr>
        <w:t>Работы оцениваются коллегиально членами жюри по следующим критериям:</w:t>
      </w:r>
    </w:p>
    <w:p w:rsidR="00075B67" w:rsidRDefault="00075B67" w:rsidP="00075B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075B67" w:rsidRDefault="00075B67" w:rsidP="00075B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замысла;</w:t>
      </w:r>
    </w:p>
    <w:p w:rsidR="00075B67" w:rsidRDefault="00075B67" w:rsidP="00075B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нестандартность и содержательность материала;</w:t>
      </w:r>
    </w:p>
    <w:p w:rsidR="00075B67" w:rsidRDefault="00075B67" w:rsidP="00075B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исполнения работ;</w:t>
      </w:r>
    </w:p>
    <w:p w:rsidR="00075B67" w:rsidRDefault="00075B67" w:rsidP="00075B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восприятие, характеристика художественной оценки.</w:t>
      </w:r>
    </w:p>
    <w:p w:rsidR="00075B67" w:rsidRDefault="00075B67" w:rsidP="00075B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</w:t>
      </w:r>
      <w:r>
        <w:rPr>
          <w:rFonts w:ascii="Times New Roman" w:hAnsi="Times New Roman"/>
          <w:b/>
          <w:sz w:val="28"/>
          <w:szCs w:val="28"/>
        </w:rPr>
        <w:t>25 балов</w:t>
      </w:r>
      <w:r>
        <w:rPr>
          <w:rFonts w:ascii="Times New Roman" w:hAnsi="Times New Roman"/>
          <w:sz w:val="28"/>
          <w:szCs w:val="28"/>
        </w:rPr>
        <w:t xml:space="preserve"> (по 5 баллов на каждый критерий).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 Победители определяются по сумме набранных баллов за каждый критерий. Жюри принимает решение коллегиально.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 Заявки на участие в Конкурсе с активными ссылками на конкурсные видеоматериалы подаются муниципальными организаторами </w:t>
      </w:r>
      <w:r w:rsidRPr="00756D1D">
        <w:rPr>
          <w:rFonts w:ascii="Times New Roman" w:hAnsi="Times New Roman"/>
          <w:sz w:val="28"/>
          <w:szCs w:val="28"/>
        </w:rPr>
        <w:t xml:space="preserve">до 5 августа 2020 года через форму онлайн регистрации, размещённую на сайте www.экобиоцентр-крым.рф по навигации: Конкурсные программы/ Природоохранные конкурсные программы/ Экологическое лето/ Республиканский заочный конкурс «Лукошко здоровья». Приказ по итогам проведения муниципального (отборочного) этапа с указанием победителей по номинациям высылается на электронный адрес </w:t>
      </w:r>
      <w:hyperlink r:id="rId5" w:history="1">
        <w:r w:rsidRPr="00756D1D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ecobioctr_crimea@mail.ru</w:t>
        </w:r>
      </w:hyperlink>
      <w:r w:rsidRPr="00756D1D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</w:t>
      </w:r>
      <w:r w:rsidRPr="00756D1D">
        <w:rPr>
          <w:rFonts w:ascii="Times New Roman" w:hAnsi="Times New Roman"/>
          <w:sz w:val="28"/>
          <w:szCs w:val="28"/>
          <w:shd w:val="clear" w:color="auto" w:fill="FFFFFF"/>
        </w:rPr>
        <w:t>с пометкой «Лукошко здоровья – 2020» не позднее 15 августа 2020 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Участники, не указанные в приказе по итогам проведения муниципального (отборочного) этапа и не прошедшие онлайн регистрацию, к участию в республиканском этапе Конкурса не допускаются.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 Информация об итогах Конкурса будет размещена на официальном сайте ГБОУ ДО РК «Эколого-биологический центр» не позднее 10 сентября 2020 года.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67" w:rsidRDefault="00075B67" w:rsidP="00075B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Организационный комитет и жюри Конкурса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Организационный комитет (оргкомитет) Конкурса создается из числа представителей ГБОУ ДО РК «Эколого-биологический центр».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Оргкомитет проводит организационную работу по подготовке и проведению Конкурса, готовит итоговые материалы.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Жюри Конкурса формируется из числа специалистов соответствующего профиля.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Жюри проверяет и оценивает уровень и качество выполненных работ. Решение жюри Конкурса отражается в итоговом протоколе, который подписывается председателем и секретарём жюри. Решение жюри является окончательным и пересмотру не подлежит.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 xml:space="preserve">Оргкомитет оставляет за собой право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изменить сроки, условия и порядок проведения Конкурса, а также отменить мероприятие в случае форс-мажорных обстоятельств природного, техногенного характера, а также законов, распоряжений и иных нормативных документов, принятых органами власти после опубликования данного Положения и препятствующих его исполнению.</w:t>
      </w:r>
    </w:p>
    <w:p w:rsidR="00075B67" w:rsidRDefault="00075B67" w:rsidP="0007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67" w:rsidRDefault="00075B67" w:rsidP="00075B6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>Порядок и основания для принятия решений об определении победителей</w:t>
      </w:r>
    </w:p>
    <w:p w:rsidR="00075B67" w:rsidRDefault="00075B67" w:rsidP="00075B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 Итоги Конкурса подводятся в течение 10 рабочих дней с момента окончания приёма работ, оформляются протоколом заседания оргкомитета</w:t>
      </w:r>
      <w:r>
        <w:rPr>
          <w:rFonts w:ascii="Times New Roman" w:hAnsi="Times New Roman"/>
          <w:sz w:val="28"/>
          <w:szCs w:val="28"/>
        </w:rPr>
        <w:t>, который является основанием для подготовки приказа по итогам Конкурса.</w:t>
      </w:r>
    </w:p>
    <w:p w:rsidR="00075B67" w:rsidRDefault="00075B67" w:rsidP="00075B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Грамотами ГБОУ ДО РК «Эколого-биологический центр»</w:t>
      </w:r>
      <w:r w:rsidRPr="006A4A9E">
        <w:rPr>
          <w:rFonts w:ascii="Times New Roman" w:hAnsi="Times New Roman"/>
          <w:sz w:val="28"/>
          <w:szCs w:val="28"/>
        </w:rPr>
        <w:t xml:space="preserve"> награждаются победители Конкурса по каждой номинации отдельно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5CE">
        <w:rPr>
          <w:rFonts w:ascii="Times New Roman" w:hAnsi="Times New Roman"/>
          <w:sz w:val="28"/>
          <w:szCs w:val="28"/>
        </w:rPr>
        <w:t>и по каждой возрастной группе отдельно.</w:t>
      </w:r>
    </w:p>
    <w:p w:rsidR="00075B67" w:rsidRDefault="00075B67" w:rsidP="00075B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Может быть присуждено только одно первое место по каждой из номинаций в каждой возрастной группе.</w:t>
      </w:r>
    </w:p>
    <w:p w:rsidR="00D47747" w:rsidRDefault="00D47747"/>
    <w:sectPr w:rsidR="00D47747" w:rsidSect="00365DBA">
      <w:footerReference w:type="default" r:id="rId6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501844"/>
      <w:docPartObj>
        <w:docPartGallery w:val="Page Numbers (Bottom of Page)"/>
        <w:docPartUnique/>
      </w:docPartObj>
    </w:sdtPr>
    <w:sdtEndPr/>
    <w:sdtContent>
      <w:p w:rsidR="00365DBA" w:rsidRDefault="00075B6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65DBA" w:rsidRDefault="00075B67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62E0"/>
    <w:multiLevelType w:val="hybridMultilevel"/>
    <w:tmpl w:val="F282FA0C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C03C60"/>
    <w:multiLevelType w:val="hybridMultilevel"/>
    <w:tmpl w:val="FC9695FE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F95B4B"/>
    <w:multiLevelType w:val="hybridMultilevel"/>
    <w:tmpl w:val="06F8C742"/>
    <w:lvl w:ilvl="0" w:tplc="2F2CF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062A"/>
    <w:multiLevelType w:val="hybridMultilevel"/>
    <w:tmpl w:val="2E80575A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67"/>
    <w:rsid w:val="00075B67"/>
    <w:rsid w:val="00D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AF7A-67A4-4FDB-AF9C-1C4ED7C3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B67"/>
    <w:pPr>
      <w:ind w:left="720"/>
      <w:contextualSpacing/>
    </w:pPr>
  </w:style>
  <w:style w:type="paragraph" w:styleId="a4">
    <w:name w:val="footer"/>
    <w:basedOn w:val="a"/>
    <w:link w:val="a5"/>
    <w:uiPriority w:val="99"/>
    <w:rsid w:val="0007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5B67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75B67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075B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5B67"/>
    <w:rPr>
      <w:rFonts w:ascii="Calibri" w:eastAsia="Calibri" w:hAnsi="Calibri" w:cs="Times New Roman"/>
    </w:rPr>
  </w:style>
  <w:style w:type="character" w:styleId="a8">
    <w:name w:val="Hyperlink"/>
    <w:uiPriority w:val="99"/>
    <w:rsid w:val="00075B6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75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ecobioctr_crim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EcoSPU</dc:creator>
  <cp:keywords/>
  <dc:description/>
  <cp:lastModifiedBy>EcoSPU</cp:lastModifiedBy>
  <cp:revision>1</cp:revision>
  <dcterms:created xsi:type="dcterms:W3CDTF">2020-06-05T10:15:00Z</dcterms:created>
  <dcterms:modified xsi:type="dcterms:W3CDTF">2020-06-05T10:16:00Z</dcterms:modified>
</cp:coreProperties>
</file>